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A441A6" w:rsidR="001C7C84" w:rsidRDefault="00B2103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12, 2026 - July 18,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54D4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10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EA82288" w:rsidR="008A7A6A" w:rsidRPr="003B553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768CD9" w:rsidR="00611FFE" w:rsidRPr="00611FFE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6D61F3E" w:rsidR="00AA6673" w:rsidRPr="003B553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DAC2962" w:rsidR="00611FFE" w:rsidRPr="00611FFE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00EF7CF" w:rsidR="00AA6673" w:rsidRPr="003B553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F09FA8" w:rsidR="006F234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81C5445" w:rsidR="00AA6673" w:rsidRPr="0010414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23F137" w:rsidR="00611FFE" w:rsidRPr="00611FFE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E4E26D7" w:rsidR="00AA6673" w:rsidRPr="003B553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505E5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10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19E86E3" w:rsidR="00AA6673" w:rsidRPr="003B553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BDE4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210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3DFBAE0" w:rsidR="00AA6673" w:rsidRPr="003B5534" w:rsidRDefault="00B210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2103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2103C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