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5A441A6" w:rsidR="001C7C84" w:rsidRDefault="00B2103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12, 2026 - July 18,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754D4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210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EA82288" w:rsidR="008A7A6A" w:rsidRPr="003B5534" w:rsidRDefault="00B210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768CD9" w:rsidR="00611FFE" w:rsidRPr="00611FFE" w:rsidRDefault="00B210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6D61F3E" w:rsidR="00AA6673" w:rsidRPr="003B5534" w:rsidRDefault="00B210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DAC2962" w:rsidR="00611FFE" w:rsidRPr="00611FFE" w:rsidRDefault="00B210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00EF7CF" w:rsidR="00AA6673" w:rsidRPr="003B5534" w:rsidRDefault="00B210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1F09FA8" w:rsidR="006F2344" w:rsidRDefault="00B210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81C5445" w:rsidR="00AA6673" w:rsidRPr="00104144" w:rsidRDefault="00B210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323F137" w:rsidR="00611FFE" w:rsidRPr="00611FFE" w:rsidRDefault="00B2103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E4E26D7" w:rsidR="00AA6673" w:rsidRPr="003B5534" w:rsidRDefault="00B210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505E5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210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19E86E3" w:rsidR="00AA6673" w:rsidRPr="003B5534" w:rsidRDefault="00B210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ABDE4F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2103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3DFBAE0" w:rsidR="00AA6673" w:rsidRPr="003B5534" w:rsidRDefault="00B2103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2103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2103C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