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BB1C00" w:rsidR="001C7C84" w:rsidRDefault="009771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26, 2026 - August 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6C78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71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A0A8F2" w:rsidR="008A7A6A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BA9598" w:rsidR="00611FFE" w:rsidRPr="00611FFE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CAD365" w:rsidR="00AA6673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D9F73D" w:rsidR="00611FFE" w:rsidRPr="00611FFE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10ECB37" w:rsidR="00AA6673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ED27F9" w:rsidR="006F234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505147" w:rsidR="00AA6673" w:rsidRPr="0010414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3556F0" w:rsidR="00611FFE" w:rsidRPr="00611FFE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47D8B6A" w:rsidR="00AA6673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BABB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71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CABACE" w:rsidR="00AA6673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3918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771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B9B4CB8" w:rsidR="00AA6673" w:rsidRPr="003B5534" w:rsidRDefault="009771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771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7710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