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A08AE7" w:rsidR="001C7C84" w:rsidRDefault="00DD24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10, 2027 - January 16,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10E76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4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A9032AF" w:rsidR="008A7A6A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1F78C6" w:rsidR="00611FFE" w:rsidRPr="00611FFE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AE896BE" w:rsidR="00AA6673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50AE20" w:rsidR="00611FFE" w:rsidRPr="00611FFE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26EE55B" w:rsidR="00AA6673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E12CF8B" w:rsidR="006F234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167E71" w:rsidR="00AA6673" w:rsidRPr="0010414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75523D" w:rsidR="00611FFE" w:rsidRPr="00611FFE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4FB465A" w:rsidR="00AA6673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95E38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4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FEE6E7B" w:rsidR="00AA6673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1D076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4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E720FEB" w:rsidR="00AA6673" w:rsidRPr="003B5534" w:rsidRDefault="00DD24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24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24E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