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5DB8D15" w:rsidR="001C7C84" w:rsidRDefault="00D42B2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5, 2027 - September 11,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DCB66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2B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0A84344" w:rsidR="008A7A6A" w:rsidRPr="003B5534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7FEF4E4" w:rsidR="00611FFE" w:rsidRPr="00611FFE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DF23AB3" w:rsidR="00AA6673" w:rsidRPr="003B5534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2D0084F" w:rsidR="00611FFE" w:rsidRPr="00611FFE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56EDF69" w:rsidR="00AA6673" w:rsidRPr="003B5534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97194BE" w:rsidR="006F2344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A2E003A" w:rsidR="00AA6673" w:rsidRPr="00104144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2CFE39" w:rsidR="00611FFE" w:rsidRPr="00611FFE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1C74029" w:rsidR="00AA6673" w:rsidRPr="003B5534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2A0B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2B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A6ABC1C" w:rsidR="00AA6673" w:rsidRPr="003B5534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5E671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2B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FFC3771" w:rsidR="00AA6673" w:rsidRPr="003B5534" w:rsidRDefault="00D42B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42B2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42B2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