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5DB8D15" w:rsidR="001C7C84" w:rsidRDefault="00D42B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5, 2027 - September 11,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CB66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A84344" w:rsidR="008A7A6A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FEF4E4" w:rsidR="00611FFE" w:rsidRPr="00611FFE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F23AB3" w:rsidR="00AA6673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D0084F" w:rsidR="00611FFE" w:rsidRPr="00611FFE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56EDF69" w:rsidR="00AA6673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97194BE" w:rsidR="006F234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A2E003A" w:rsidR="00AA6673" w:rsidRPr="0010414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2CFE39" w:rsidR="00611FFE" w:rsidRPr="00611FFE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1C74029" w:rsidR="00AA6673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2A0B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A6ABC1C" w:rsidR="00AA6673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E671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B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FC3771" w:rsidR="00AA6673" w:rsidRPr="003B5534" w:rsidRDefault="00D42B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2B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2B2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