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376C123" w:rsidR="001C7C84" w:rsidRDefault="002D1A8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10, 2027 - October 16,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44C9D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1A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4559661" w:rsidR="008A7A6A" w:rsidRPr="003B553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25DA7C0" w:rsidR="00611FFE" w:rsidRPr="00611FFE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A0DA8A9" w:rsidR="00AA6673" w:rsidRPr="003B553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7A24278" w:rsidR="00611FFE" w:rsidRPr="00611FFE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BCCC146" w:rsidR="00AA6673" w:rsidRPr="003B553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B5904C5" w:rsidR="006F234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D9EE30F" w:rsidR="00AA6673" w:rsidRPr="0010414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46DE33" w:rsidR="00611FFE" w:rsidRPr="00611FFE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DE0CC12" w:rsidR="00AA6673" w:rsidRPr="003B553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30ED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1A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1CE32B6" w:rsidR="00AA6673" w:rsidRPr="003B553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F4EBE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1A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CA04576" w:rsidR="00AA6673" w:rsidRPr="003B5534" w:rsidRDefault="002D1A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D1A8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D1A89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