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AD4BC3" w:rsidR="001C7C84" w:rsidRDefault="00CE4D6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27, 2028 - March 4,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3E072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E4D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DAA477C" w:rsidR="008A7A6A" w:rsidRPr="003B5534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F31C4AB" w:rsidR="00611FFE" w:rsidRPr="00611FFE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D71B5B6" w:rsidR="00AA6673" w:rsidRPr="003B5534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FC6230" w:rsidR="00611FFE" w:rsidRPr="00611FFE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A29F72C" w:rsidR="00AA6673" w:rsidRPr="003B5534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8078D7E" w:rsidR="006F2344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50F39CE" w:rsidR="00AA6673" w:rsidRPr="00104144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AA7AC2" w:rsidR="00611FFE" w:rsidRPr="00611FFE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A2459E1" w:rsidR="00AA6673" w:rsidRPr="003B5534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B130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E4D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095179C" w:rsidR="00AA6673" w:rsidRPr="003B5534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9B85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E4D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B543077" w:rsidR="00AA6673" w:rsidRPr="003B5534" w:rsidRDefault="00CE4D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E4D6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E4D64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