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2D9E7C" w:rsidR="001C7C84" w:rsidRDefault="000869D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16, 2028 - April 22,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827E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69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6EAA52" w:rsidR="008A7A6A" w:rsidRPr="003B553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45E4B3" w:rsidR="00611FFE" w:rsidRPr="00611FFE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058B529" w:rsidR="00AA6673" w:rsidRPr="003B553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F49A49" w:rsidR="00611FFE" w:rsidRPr="00611FFE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3ABD8D5" w:rsidR="00AA6673" w:rsidRPr="003B553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AC773A" w:rsidR="006F234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59439B" w:rsidR="00AA6673" w:rsidRPr="0010414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4ACC0B" w:rsidR="00611FFE" w:rsidRPr="00611FFE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3B544FB" w:rsidR="00AA6673" w:rsidRPr="003B553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0903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69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61F55B4" w:rsidR="00AA6673" w:rsidRPr="003B553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37DF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69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0DF272B" w:rsidR="00AA6673" w:rsidRPr="003B5534" w:rsidRDefault="000869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869D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869D4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