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A01D8A0" w:rsidR="001C7C84" w:rsidRDefault="00245D0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17, 2030 - June 23,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81744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5D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8E158B0" w:rsidR="008A7A6A" w:rsidRPr="003B5534" w:rsidRDefault="002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F8BA03" w:rsidR="00611FFE" w:rsidRPr="00611FFE" w:rsidRDefault="00245D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1C3AE13" w:rsidR="00AA6673" w:rsidRPr="003B5534" w:rsidRDefault="002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3588158" w:rsidR="00611FFE" w:rsidRPr="00611FFE" w:rsidRDefault="00245D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CDDF9AC" w:rsidR="00AA6673" w:rsidRPr="003B5534" w:rsidRDefault="002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24362D1" w:rsidR="006F2344" w:rsidRDefault="00245D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9A58E71" w:rsidR="00AA6673" w:rsidRPr="00104144" w:rsidRDefault="00245D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AD74629" w:rsidR="00611FFE" w:rsidRPr="00611FFE" w:rsidRDefault="00245D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AF3F7BB" w:rsidR="00AA6673" w:rsidRPr="003B5534" w:rsidRDefault="002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CB9A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5D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F4ED046" w:rsidR="00AA6673" w:rsidRPr="003B5534" w:rsidRDefault="002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8C09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5D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FF3993C" w:rsidR="00AA6673" w:rsidRPr="003B5534" w:rsidRDefault="00245D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245D03" w:rsidRDefault="00245D0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45D03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