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6F1A72A" w:rsidR="001C7C84" w:rsidRDefault="00AB6CF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4, 2030 - August 10,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C892FB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6C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599F32F" w:rsidR="008A7A6A" w:rsidRPr="003B5534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11743D" w:rsidR="00611FFE" w:rsidRPr="00611FFE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AA01ECE" w:rsidR="00AA6673" w:rsidRPr="003B5534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A776D6" w:rsidR="00611FFE" w:rsidRPr="00611FFE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0B0E228" w:rsidR="00AA6673" w:rsidRPr="003B5534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0704E64" w:rsidR="006F2344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EFB27E6" w:rsidR="00AA6673" w:rsidRPr="00104144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BB6EED7" w:rsidR="00611FFE" w:rsidRPr="00611FFE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A83561C" w:rsidR="00AA6673" w:rsidRPr="003B5534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A9A07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6C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856FB2D" w:rsidR="00AA6673" w:rsidRPr="003B5534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A4B04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6C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308236E" w:rsidR="00AA6673" w:rsidRPr="003B5534" w:rsidRDefault="00AB6C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AB6CF2" w:rsidRDefault="00AB6CF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B6CF2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