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FA548B" w:rsidR="001C7C84" w:rsidRDefault="00C4553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25, 2030 - August 31,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669A0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455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CAD036E" w:rsidR="008A7A6A" w:rsidRPr="003B5534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3DD62C" w:rsidR="00611FFE" w:rsidRPr="00611FFE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C2997C0" w:rsidR="00AA6673" w:rsidRPr="003B5534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5D05969" w:rsidR="00611FFE" w:rsidRPr="00611FFE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7EC5F0F" w:rsidR="00AA6673" w:rsidRPr="003B5534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FA1812E" w:rsidR="006F2344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F75CF41" w:rsidR="00AA6673" w:rsidRPr="00104144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D9CF152" w:rsidR="00611FFE" w:rsidRPr="00611FFE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C575264" w:rsidR="00AA6673" w:rsidRPr="003B5534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79C75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455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6356080" w:rsidR="00AA6673" w:rsidRPr="003B5534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F06C4A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455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ED3BD27" w:rsidR="00AA6673" w:rsidRPr="003B5534" w:rsidRDefault="00C455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C45539" w:rsidRDefault="00C4553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C45539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