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3938FD" w:rsidR="00E66CAD" w:rsidRPr="00B32D09" w:rsidRDefault="00FE39C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1, 2020 - March 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F72CB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39C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C3E09E" w:rsidR="008A7A6A" w:rsidRPr="00B32D09" w:rsidRDefault="00FE39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30BCC2" w:rsidR="00611FFE" w:rsidRPr="00B32D09" w:rsidRDefault="00FE39C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F109DB" w:rsidR="00AA6673" w:rsidRPr="00B32D09" w:rsidRDefault="00FE39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1B0F39" w:rsidR="002E5988" w:rsidRDefault="00FE39C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A47390" w:rsidR="00AA6673" w:rsidRPr="00B32D09" w:rsidRDefault="00FE39C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4849FC" w:rsidR="001F326D" w:rsidRDefault="00FE39C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6002AD7" w:rsidR="00AA6673" w:rsidRPr="00B32D09" w:rsidRDefault="00FE39C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20202E" w:rsidR="00122589" w:rsidRDefault="00FE39C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7EFF829" w:rsidR="00AA6673" w:rsidRPr="00B32D09" w:rsidRDefault="00FE39C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7A83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E39C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5C2943C" w:rsidR="00AA6673" w:rsidRPr="00B32D09" w:rsidRDefault="00FE39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E59A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39C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E33DC11" w:rsidR="00AA6673" w:rsidRPr="00B32D09" w:rsidRDefault="00FE39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E39C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39C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