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BDC02F" w:rsidR="00E66CAD" w:rsidRPr="00B32D09" w:rsidRDefault="00D148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22, 2020 - June 28,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5EEB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48D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1D2DB26" w:rsidR="008A7A6A" w:rsidRPr="00B32D09" w:rsidRDefault="00D148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1E845A7" w:rsidR="00611FFE" w:rsidRPr="00B32D09" w:rsidRDefault="00D148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C172FEA" w:rsidR="00AA6673" w:rsidRPr="00B32D09" w:rsidRDefault="00D148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4A3981" w:rsidR="002E5988" w:rsidRDefault="00D148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0574D05" w:rsidR="00AA6673" w:rsidRPr="00B32D09" w:rsidRDefault="00D148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50F7B0" w:rsidR="001F326D" w:rsidRDefault="00D148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E03B2E5" w:rsidR="00AA6673" w:rsidRPr="00B32D09" w:rsidRDefault="00D148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4207696" w:rsidR="00122589" w:rsidRDefault="00D148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F35C85E" w:rsidR="00AA6673" w:rsidRPr="00B32D09" w:rsidRDefault="00D148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F21E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148D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14CF7B8" w:rsidR="00AA6673" w:rsidRPr="00B32D09" w:rsidRDefault="00D148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E10F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48D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28EDD1E" w:rsidR="00AA6673" w:rsidRPr="00B32D09" w:rsidRDefault="00D148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148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148D9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