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1B89DD5" w:rsidR="00E66CAD" w:rsidRPr="00B32D09" w:rsidRDefault="00CA288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15, 2022 - May 21,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709137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A288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5D82A04" w:rsidR="008A7A6A" w:rsidRPr="00B32D09" w:rsidRDefault="00CA288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159504A" w:rsidR="00611FFE" w:rsidRPr="00B32D09" w:rsidRDefault="00CA288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E7D7250" w:rsidR="00AA6673" w:rsidRPr="00B32D09" w:rsidRDefault="00CA288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900581D" w:rsidR="002E5988" w:rsidRDefault="00CA288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55EC942" w:rsidR="00AA6673" w:rsidRPr="00B32D09" w:rsidRDefault="00CA288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68B38AD" w:rsidR="001F326D" w:rsidRDefault="00CA288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252181F" w:rsidR="00AA6673" w:rsidRPr="00B32D09" w:rsidRDefault="00CA288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8D4FD84" w:rsidR="00122589" w:rsidRDefault="00CA288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BFAA69D" w:rsidR="00AA6673" w:rsidRPr="00B32D09" w:rsidRDefault="00CA288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D2866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A288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08D4CCC" w:rsidR="00AA6673" w:rsidRPr="00B32D09" w:rsidRDefault="00CA288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E5A69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A288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FD7C9F2" w:rsidR="00AA6673" w:rsidRPr="00B32D09" w:rsidRDefault="00CA288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A288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A288A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