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BC9C913" w:rsidR="00E66CAD" w:rsidRPr="00B32D09" w:rsidRDefault="000372B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8, 2024 - April 14,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15FCE5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372B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093A575" w:rsidR="008A7A6A" w:rsidRPr="00B32D09" w:rsidRDefault="000372B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1059A23" w:rsidR="00611FFE" w:rsidRPr="00B32D09" w:rsidRDefault="000372B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9198B3E" w:rsidR="00AA6673" w:rsidRPr="00B32D09" w:rsidRDefault="000372B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6031853" w:rsidR="002E5988" w:rsidRDefault="000372B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89301C8" w:rsidR="00AA6673" w:rsidRPr="00B32D09" w:rsidRDefault="000372B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BD23F1C" w:rsidR="001F326D" w:rsidRDefault="000372B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5095EE8" w:rsidR="00AA6673" w:rsidRPr="00B32D09" w:rsidRDefault="000372B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A9B844D" w:rsidR="00122589" w:rsidRDefault="000372B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8276894" w:rsidR="00AA6673" w:rsidRPr="00B32D09" w:rsidRDefault="000372B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59545C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372B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FD034AF" w:rsidR="00AA6673" w:rsidRPr="00B32D09" w:rsidRDefault="000372B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83F7C4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372B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AC4218D" w:rsidR="00AA6673" w:rsidRPr="00B32D09" w:rsidRDefault="000372B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372B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372B1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