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12081B" w:rsidR="00E66CAD" w:rsidRPr="00B32D09" w:rsidRDefault="00290F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8, 2026 - March 14,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8A1E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0F9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9F8A45" w:rsidR="008A7A6A" w:rsidRPr="00B32D09" w:rsidRDefault="00290F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76CEA3" w:rsidR="00611FFE" w:rsidRPr="00B32D09" w:rsidRDefault="00290F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2120053" w:rsidR="00AA6673" w:rsidRPr="00B32D09" w:rsidRDefault="00290F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52EBC7" w:rsidR="002E5988" w:rsidRDefault="00290F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9103AF" w:rsidR="00AA6673" w:rsidRPr="00B32D09" w:rsidRDefault="00290F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BA6BC4" w:rsidR="001F326D" w:rsidRDefault="00290F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498DD0" w:rsidR="00AA6673" w:rsidRPr="00B32D09" w:rsidRDefault="00290F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3CC54A" w:rsidR="00122589" w:rsidRDefault="00290F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D16083E" w:rsidR="00AA6673" w:rsidRPr="00B32D09" w:rsidRDefault="00290F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FCD4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0F9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1562B5" w:rsidR="00AA6673" w:rsidRPr="00B32D09" w:rsidRDefault="00290F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98AD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0F9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7055D88" w:rsidR="00AA6673" w:rsidRPr="00B32D09" w:rsidRDefault="00290F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90F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0F9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