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661549F" w:rsidR="00E66CAD" w:rsidRPr="00B32D09" w:rsidRDefault="0038487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26, 2026 - May 2,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676B4D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8487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5511310" w:rsidR="008A7A6A" w:rsidRPr="00B32D09" w:rsidRDefault="003848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E581C17" w:rsidR="00611FFE" w:rsidRPr="00B32D09" w:rsidRDefault="0038487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64B5E27" w:rsidR="00AA6673" w:rsidRPr="00B32D09" w:rsidRDefault="003848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5E8E6FA" w:rsidR="002E5988" w:rsidRDefault="0038487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D7E3AB8" w:rsidR="00AA6673" w:rsidRPr="00B32D09" w:rsidRDefault="0038487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E2D8BD" w:rsidR="001F326D" w:rsidRDefault="0038487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E6BCAF4" w:rsidR="00AA6673" w:rsidRPr="00B32D09" w:rsidRDefault="0038487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F5688A9" w:rsidR="00122589" w:rsidRDefault="0038487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159D76B" w:rsidR="00AA6673" w:rsidRPr="00B32D09" w:rsidRDefault="0038487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A6555C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8487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A17583A" w:rsidR="00AA6673" w:rsidRPr="00B32D09" w:rsidRDefault="003848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0CD8CE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8487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B612756" w:rsidR="00AA6673" w:rsidRPr="00B32D09" w:rsidRDefault="003848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8487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8487A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