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EA19472" w:rsidR="00E66CAD" w:rsidRPr="00B32D09" w:rsidRDefault="001B15A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18, 2026 - October 24,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FF85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15A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7E269AF" w:rsidR="008A7A6A" w:rsidRPr="00B32D09" w:rsidRDefault="001B15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B089E45" w:rsidR="00611FFE" w:rsidRPr="00B32D09" w:rsidRDefault="001B15A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1107036" w:rsidR="00AA6673" w:rsidRPr="00B32D09" w:rsidRDefault="001B15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3BC30D" w:rsidR="002E5988" w:rsidRDefault="001B15A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04DA42E" w:rsidR="00AA6673" w:rsidRPr="00B32D09" w:rsidRDefault="001B15A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5B32457" w:rsidR="001F326D" w:rsidRDefault="001B15A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4167468" w:rsidR="00AA6673" w:rsidRPr="00B32D09" w:rsidRDefault="001B15A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A006834" w:rsidR="00122589" w:rsidRDefault="001B15A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6667490" w:rsidR="00AA6673" w:rsidRPr="00B32D09" w:rsidRDefault="001B15A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D76C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B15A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D31C09D" w:rsidR="00AA6673" w:rsidRPr="00B32D09" w:rsidRDefault="001B15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2A9BC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15A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612FEAE" w:rsidR="00AA6673" w:rsidRPr="00B32D09" w:rsidRDefault="001B15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B15A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B15AA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