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F3DEA26" w:rsidR="00E66CAD" w:rsidRPr="00B32D09" w:rsidRDefault="001D359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14, 2027 - November 20,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D0891E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D359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1E62704" w:rsidR="008A7A6A" w:rsidRPr="00B32D09" w:rsidRDefault="001D35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86A7349" w:rsidR="00611FFE" w:rsidRPr="00B32D09" w:rsidRDefault="001D359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E24BDB9" w:rsidR="00AA6673" w:rsidRPr="00B32D09" w:rsidRDefault="001D35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F3AF964" w:rsidR="002E5988" w:rsidRDefault="001D359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BAEEE28" w:rsidR="00AA6673" w:rsidRPr="00B32D09" w:rsidRDefault="001D359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E386A4D" w:rsidR="001F326D" w:rsidRDefault="001D359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F919A34" w:rsidR="00AA6673" w:rsidRPr="00B32D09" w:rsidRDefault="001D359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EFA0319" w:rsidR="00122589" w:rsidRDefault="001D359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38A24D0" w:rsidR="00AA6673" w:rsidRPr="00B32D09" w:rsidRDefault="001D359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AD129E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D359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6AD2C0D" w:rsidR="00AA6673" w:rsidRPr="00B32D09" w:rsidRDefault="001D35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289EE8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D359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FA8FA9E" w:rsidR="00AA6673" w:rsidRPr="00B32D09" w:rsidRDefault="001D359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D359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D3595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