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0B4B3DD" w:rsidR="00E66CAD" w:rsidRPr="00B32D09" w:rsidRDefault="00AA354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2, 2028 - April 8,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8B93E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354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ACE2328" w:rsidR="008A7A6A" w:rsidRPr="00B32D09" w:rsidRDefault="00AA35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9610B10" w:rsidR="00611FFE" w:rsidRPr="00B32D09" w:rsidRDefault="00AA354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A729276" w:rsidR="00AA6673" w:rsidRPr="00B32D09" w:rsidRDefault="00AA35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473152" w:rsidR="002E5988" w:rsidRDefault="00AA354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386ACF8" w:rsidR="00AA6673" w:rsidRPr="00B32D09" w:rsidRDefault="00AA354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F36AEAC" w:rsidR="001F326D" w:rsidRDefault="00AA354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5DE52E6" w:rsidR="00AA6673" w:rsidRPr="00B32D09" w:rsidRDefault="00AA354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ED64E8B" w:rsidR="00122589" w:rsidRDefault="00AA354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520CD05" w:rsidR="00AA6673" w:rsidRPr="00B32D09" w:rsidRDefault="00AA354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0979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A354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03DAB64" w:rsidR="00AA6673" w:rsidRPr="00B32D09" w:rsidRDefault="00AA35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6E729B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354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00CAC9" w:rsidR="00AA6673" w:rsidRPr="00B32D09" w:rsidRDefault="00AA35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A354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354B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