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AE4A57" w:rsidR="00E66CAD" w:rsidRPr="00B32D09" w:rsidRDefault="004328A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4, 2028 - June 10,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B5C6A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28A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EAF57F" w:rsidR="008A7A6A" w:rsidRPr="00B32D09" w:rsidRDefault="004328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A26E798" w:rsidR="00611FFE" w:rsidRPr="00B32D09" w:rsidRDefault="004328A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401B91" w:rsidR="00AA6673" w:rsidRPr="00B32D09" w:rsidRDefault="004328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1A2139" w:rsidR="002E5988" w:rsidRDefault="004328A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6A19F4C" w:rsidR="00AA6673" w:rsidRPr="00B32D09" w:rsidRDefault="004328A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B2F536" w:rsidR="001F326D" w:rsidRDefault="004328A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0503B31" w:rsidR="00AA6673" w:rsidRPr="00B32D09" w:rsidRDefault="004328A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5DCE80" w:rsidR="00122589" w:rsidRDefault="004328A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0BA636A" w:rsidR="00AA6673" w:rsidRPr="00B32D09" w:rsidRDefault="004328A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49E7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328A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CDF70C7" w:rsidR="00AA6673" w:rsidRPr="00B32D09" w:rsidRDefault="004328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F6FC2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28A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2D6B8F" w:rsidR="00AA6673" w:rsidRPr="00B32D09" w:rsidRDefault="004328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328A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328AB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