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B09AC1" w:rsidR="00E66CAD" w:rsidRPr="00B32D09" w:rsidRDefault="00F354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22, 2030 - July 28,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9C3C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547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C5CA95C" w:rsidR="008A7A6A" w:rsidRPr="00B32D09" w:rsidRDefault="00F354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792161" w:rsidR="00611FFE" w:rsidRPr="00B32D09" w:rsidRDefault="00F354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9BCC4E8" w:rsidR="00AA6673" w:rsidRPr="00B32D09" w:rsidRDefault="00F354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0C904E0" w:rsidR="002E5988" w:rsidRDefault="00F354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3E4FFAE" w:rsidR="00AA6673" w:rsidRPr="00B32D09" w:rsidRDefault="00F354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DCD39D1" w:rsidR="001F326D" w:rsidRDefault="00F354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12BCC30" w:rsidR="00AA6673" w:rsidRPr="00B32D09" w:rsidRDefault="00F354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303C25" w:rsidR="00122589" w:rsidRDefault="00F354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34E103E" w:rsidR="00AA6673" w:rsidRPr="00B32D09" w:rsidRDefault="00F354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D9F4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3547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7815432" w:rsidR="00AA6673" w:rsidRPr="00B32D09" w:rsidRDefault="00F354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7983B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547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BBED395" w:rsidR="00AA6673" w:rsidRPr="00B32D09" w:rsidRDefault="00F354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F3547C" w:rsidRDefault="00F354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3547C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