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871830" w:rsidR="002E6009" w:rsidRPr="002E6009" w:rsidRDefault="001E12A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25, 2019 - March 31,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8CE32F5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FD9D754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A15DB0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697ED98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5FE32F6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3F8BE69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60A20C" w:rsidR="002E6009" w:rsidRPr="002E6009" w:rsidRDefault="001E12A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267067" w:rsidR="00BC664A" w:rsidRPr="002E6009" w:rsidRDefault="001E12A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17C7C4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E9C25BC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2145C9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A54ACF6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D070FF8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BD4AA33" w:rsidR="00BC664A" w:rsidRPr="002E6009" w:rsidRDefault="001E12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E12A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E12A3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