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2D785A" w:rsidR="002E6009" w:rsidRPr="002E6009" w:rsidRDefault="003D3FF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3, 2019 - June 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D7EEEB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A8D8F3C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A6E63C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5D4D53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CD0BBF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D808842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269AB3E" w:rsidR="002E6009" w:rsidRPr="002E6009" w:rsidRDefault="003D3FF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782C63" w:rsidR="00BC664A" w:rsidRPr="002E6009" w:rsidRDefault="003D3FF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CACA80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80DD51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2926EE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F7B71F8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BDD36C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92C447" w:rsidR="00BC664A" w:rsidRPr="002E6009" w:rsidRDefault="003D3F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D3FF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D3FF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