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9EA8F4" w:rsidR="002E6009" w:rsidRPr="002E6009" w:rsidRDefault="004C357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23, 2020 - March 29,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CDE089B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C8A23D2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6516AA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A1CF29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CC68A3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AB623F9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F102867" w:rsidR="002E6009" w:rsidRPr="002E6009" w:rsidRDefault="004C357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8CFFF8E" w:rsidR="00BC664A" w:rsidRPr="002E6009" w:rsidRDefault="004C357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F9F3C6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32DC2D7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95B0F4D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FFEEA62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06DA46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7C41EC9" w:rsidR="00BC664A" w:rsidRPr="002E6009" w:rsidRDefault="004C357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357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357E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