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966E9BB" w:rsidR="002E6009" w:rsidRPr="002E6009" w:rsidRDefault="004C20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1, 2020 - June 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85E6CD4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AD8015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0115B9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C054C9F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1F1550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A461E8A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8B26350" w:rsidR="002E6009" w:rsidRPr="002E6009" w:rsidRDefault="004C20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C050297" w:rsidR="00BC664A" w:rsidRPr="002E6009" w:rsidRDefault="004C20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8BD0A6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9506F5E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76F23C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7EF2E9E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C43E82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1E21760" w:rsidR="00BC664A" w:rsidRPr="002E6009" w:rsidRDefault="004C20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20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205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