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E40DE2" w:rsidR="002E6009" w:rsidRPr="002E6009" w:rsidRDefault="00B4180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12, 2020 - July 18,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D7B84F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FA9F3A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6CD02C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54801E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1F6313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920926D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1835CD" w:rsidR="002E6009" w:rsidRPr="002E6009" w:rsidRDefault="00B4180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BC59E0D" w:rsidR="00BC664A" w:rsidRPr="002E6009" w:rsidRDefault="00B4180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DEA166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759F49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C8D680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F6AADE2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DC5EB8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77F3E3" w:rsidR="00BC664A" w:rsidRPr="002E6009" w:rsidRDefault="00B418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4180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41807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