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4B5FFF1" w:rsidR="002E6009" w:rsidRPr="002E6009" w:rsidRDefault="008C23D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14, 2020 - September 20,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7D0722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BEF629B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60D436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393BAC4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7F4F990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CBCBEAA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572D05" w:rsidR="002E6009" w:rsidRPr="002E6009" w:rsidRDefault="008C23D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212C380" w:rsidR="00BC664A" w:rsidRPr="002E6009" w:rsidRDefault="008C23D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600D136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DD0D930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69CFBF7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0FD574F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8716F3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6B680C0" w:rsidR="00BC664A" w:rsidRPr="002E6009" w:rsidRDefault="008C23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C23D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C23D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