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A37D50" w:rsidR="002E6009" w:rsidRPr="002E6009" w:rsidRDefault="008A4C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13, 2021 - September 19,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704D2AC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7D36748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48A0A9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FCBF0D5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7FDF1FA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25AE467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7A1FEF" w:rsidR="002E6009" w:rsidRPr="002E6009" w:rsidRDefault="008A4C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18311C3" w:rsidR="00BC664A" w:rsidRPr="002E6009" w:rsidRDefault="008A4C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9B147E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C67244A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ED2C36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E8974FC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686B849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0647C7D" w:rsidR="00BC664A" w:rsidRPr="002E6009" w:rsidRDefault="008A4C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A4C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A4CB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