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7D91B8C" w:rsidR="002E6009" w:rsidRPr="002E6009" w:rsidRDefault="007C3CA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6, 2022 - February 12,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7B9C3DE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5D59E99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0348286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81C9773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340ECFD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7E3C281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9E2148C" w:rsidR="002E6009" w:rsidRPr="002E6009" w:rsidRDefault="007C3CA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FA8E0A7" w:rsidR="00BC664A" w:rsidRPr="002E6009" w:rsidRDefault="007C3CA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AD95B30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04F7DCF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53B84C7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D9C5EAC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F342D00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3C8325F" w:rsidR="00BC664A" w:rsidRPr="002E6009" w:rsidRDefault="007C3CA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C3CA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C3CA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