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3CA881A" w:rsidR="002E6009" w:rsidRPr="002E6009" w:rsidRDefault="00E4200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6, 2022 - June 12,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E31BBD2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2814963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2E4160C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326F60E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EC35CE5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160930E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119DB42" w:rsidR="002E6009" w:rsidRPr="002E6009" w:rsidRDefault="00E4200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F07C06E" w:rsidR="00BC664A" w:rsidRPr="002E6009" w:rsidRDefault="00E4200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057698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56E452D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EFA90EB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76AF2D5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2F265C2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1383708" w:rsidR="00BC664A" w:rsidRPr="002E6009" w:rsidRDefault="00E420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4200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4200B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