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36C1C6B" w:rsidR="002E6009" w:rsidRPr="002E6009" w:rsidRDefault="00230F4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January 1, 2023 - January 7,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D9406CC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19FB32CC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A101666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3A01D91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F3A0727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CF4C0AE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6ECA9F2" w:rsidR="002E6009" w:rsidRPr="002E6009" w:rsidRDefault="00230F4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92FA7BB" w:rsidR="00BC664A" w:rsidRPr="002E6009" w:rsidRDefault="00230F4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57EEDCB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93D913F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F9A2B36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0529FE0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11A9F0A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17CB81E7" w:rsidR="00BC664A" w:rsidRPr="002E6009" w:rsidRDefault="00230F4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30F4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30F4E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