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F8CC0F" w:rsidR="002E6009" w:rsidRPr="002E6009" w:rsidRDefault="009B2AF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6, 2023 - February 12,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042B8C0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F2930FB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579FEF3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1D7F2E6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79D5F04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4C07D7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1DD47D" w:rsidR="002E6009" w:rsidRPr="002E6009" w:rsidRDefault="009B2AF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8D38C04" w:rsidR="00BC664A" w:rsidRPr="002E6009" w:rsidRDefault="009B2AF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AD4106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2CEE0C9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904669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358B6A1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77390C8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27F1703" w:rsidR="00BC664A" w:rsidRPr="002E6009" w:rsidRDefault="009B2A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B2AF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B2AF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