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3919857" w:rsidR="002E6009" w:rsidRPr="002E6009" w:rsidRDefault="00175C2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23, 2023 - April 29,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36A703F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A27F67A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C126B1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3EA09F8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1504A9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FEB1410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C0B037F" w:rsidR="002E6009" w:rsidRPr="002E6009" w:rsidRDefault="00175C2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62FA8DA" w:rsidR="00BC664A" w:rsidRPr="002E6009" w:rsidRDefault="00175C2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005D2A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52E934D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FDA611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D01B4E9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3E10DBC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C0ACF50" w:rsidR="00BC664A" w:rsidRPr="002E6009" w:rsidRDefault="00175C2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75C2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75C2E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