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5E6B97A" w:rsidR="002E6009" w:rsidRPr="002E6009" w:rsidRDefault="003435C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30, 2023 - May 6,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F458119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2EE5FCB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D974DA1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20FC1FF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FE3A1D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DB4E54A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7732F78" w:rsidR="002E6009" w:rsidRPr="002E6009" w:rsidRDefault="003435C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DFA3FA0" w:rsidR="00BC664A" w:rsidRPr="002E6009" w:rsidRDefault="003435C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F104F9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909CA6D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8F2001E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21ED45B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7CEF7F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38AFC34" w:rsidR="00BC664A" w:rsidRPr="002E6009" w:rsidRDefault="003435C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435C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435C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