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E706F06" w:rsidR="002E6009" w:rsidRPr="002E6009" w:rsidRDefault="000E4A4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7, 2023 - May 13,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E6E52F0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48F83EC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7ECAE98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02ECAC3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DECEA52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3F57CE1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C0A0D88" w:rsidR="002E6009" w:rsidRPr="002E6009" w:rsidRDefault="000E4A4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D01DA5D" w:rsidR="00BC664A" w:rsidRPr="002E6009" w:rsidRDefault="000E4A4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E5E4B47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9A6CCC4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D10805A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58473FC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5C19DCA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905A451" w:rsidR="00BC664A" w:rsidRPr="002E6009" w:rsidRDefault="000E4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E4A4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E4A43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