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535353" w:rsidR="002E6009" w:rsidRPr="002E6009" w:rsidRDefault="00D516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10, 2023 - July 16,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D5BDF2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F937B03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B928D7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034281C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875EFB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E1CC560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5443668" w:rsidR="002E6009" w:rsidRPr="002E6009" w:rsidRDefault="00D516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4EE798A" w:rsidR="00BC664A" w:rsidRPr="002E6009" w:rsidRDefault="00D516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88C982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96277D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BAA7DB8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74D09D5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C965F71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81F5CF1" w:rsidR="00BC664A" w:rsidRPr="002E6009" w:rsidRDefault="00D516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516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51665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