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565175" w:rsidR="002E6009" w:rsidRPr="002E6009" w:rsidRDefault="005E7D4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14, 2023 - August 20,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300E0E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83BF25E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A25840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A9ECBAE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ED4025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3F17CA0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C186C70" w:rsidR="002E6009" w:rsidRPr="002E6009" w:rsidRDefault="005E7D4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7C9DBA1" w:rsidR="00BC664A" w:rsidRPr="002E6009" w:rsidRDefault="005E7D4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C2E828B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715E47E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3E6505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7FBDBB1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DD02C3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11E00E3" w:rsidR="00BC664A" w:rsidRPr="002E6009" w:rsidRDefault="005E7D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E7D4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E7D40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