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93B1BC" w:rsidR="002E6009" w:rsidRPr="002E6009" w:rsidRDefault="00B11E1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4, 2023 - September 10,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B712D8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BB44C14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20B8A8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F4CF60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2A4503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095297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8BEB40" w:rsidR="002E6009" w:rsidRPr="002E6009" w:rsidRDefault="00B11E1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C0C7E9" w:rsidR="00BC664A" w:rsidRPr="002E6009" w:rsidRDefault="00B11E1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AD41A2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A186B5D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8E9A24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A2F0108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8033EE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E711BC2" w:rsidR="00BC664A" w:rsidRPr="002E6009" w:rsidRDefault="00B11E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1E1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1E1F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