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D291C5" w:rsidR="002E6009" w:rsidRPr="002E6009" w:rsidRDefault="00CE04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10, 2023 - September 16,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658B91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2AE7DF8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A5EDC4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B9AB351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F24AD7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5B5CCB9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202FFF0" w:rsidR="002E6009" w:rsidRPr="002E6009" w:rsidRDefault="00CE04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FFCFC32" w:rsidR="00BC664A" w:rsidRPr="002E6009" w:rsidRDefault="00CE04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2BE507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2BB4CC3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2D79F47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DDF8743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CAEBFC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E6B5BAF" w:rsidR="00BC664A" w:rsidRPr="002E6009" w:rsidRDefault="00CE04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E04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E048F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