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8B6F6B" w:rsidR="002E6009" w:rsidRPr="002E6009" w:rsidRDefault="00376F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20, 2023 - November 26,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12E17C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2392D7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6ED1CD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795C32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AE5380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93367EA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095380" w:rsidR="002E6009" w:rsidRPr="002E6009" w:rsidRDefault="00376F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E9AB1B" w:rsidR="00BC664A" w:rsidRPr="002E6009" w:rsidRDefault="00376F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3E8BC4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667B36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535E20C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452A50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818525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929476" w:rsidR="00BC664A" w:rsidRPr="002E6009" w:rsidRDefault="00376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76F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76F8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