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9FA86A8" w:rsidR="002E6009" w:rsidRPr="002E6009" w:rsidRDefault="000A490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19, 2024 - February 25,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4D6461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D8CEE55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3AE62D8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682E97C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F83396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07719BE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672E23" w:rsidR="002E6009" w:rsidRPr="002E6009" w:rsidRDefault="000A490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727C67A" w:rsidR="00BC664A" w:rsidRPr="002E6009" w:rsidRDefault="000A490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A90D97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B2EB65C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EB911D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0DF7560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8ABDBA0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486C890" w:rsidR="00BC664A" w:rsidRPr="002E6009" w:rsidRDefault="000A49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A490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A490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