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EE576C" w:rsidR="002E6009" w:rsidRPr="002E6009" w:rsidRDefault="00F2666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25, 2024 - March 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E87ED22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477883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17CE269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ED2B882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C8DED9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470E50C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BA4132" w:rsidR="002E6009" w:rsidRPr="002E6009" w:rsidRDefault="00F2666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6AB004" w:rsidR="00BC664A" w:rsidRPr="002E6009" w:rsidRDefault="00F2666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C29F89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1DB9B4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431437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4A03F5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54A2D1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9B18FD9" w:rsidR="00BC664A" w:rsidRPr="002E6009" w:rsidRDefault="00F2666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2666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26663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