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AB2739" w:rsidR="002E6009" w:rsidRPr="002E6009" w:rsidRDefault="00983D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11, 2024 - March 17,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2AC2468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8F5E302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7CDD31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83681DD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47ABAD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9029923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DDDF01" w:rsidR="002E6009" w:rsidRPr="002E6009" w:rsidRDefault="00983D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4137558" w:rsidR="00BC664A" w:rsidRPr="002E6009" w:rsidRDefault="00983D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7E29D3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8A5246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8A382FD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6E6160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11B2BB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60BD86" w:rsidR="00BC664A" w:rsidRPr="002E6009" w:rsidRDefault="00983D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83D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83D7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