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A1F5C5" w:rsidR="002E6009" w:rsidRPr="002E6009" w:rsidRDefault="00E33B9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25, 2024 - March 31,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5AA4316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A8656EB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15B8A10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9E9FAD3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9C8736C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1DEB1E8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7B66E72" w:rsidR="002E6009" w:rsidRPr="002E6009" w:rsidRDefault="00E33B9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445CB7" w:rsidR="00BC664A" w:rsidRPr="002E6009" w:rsidRDefault="00E33B9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88CC845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F5F8B4B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C14356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B755872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4F37CBB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99799AD" w:rsidR="00BC664A" w:rsidRPr="002E6009" w:rsidRDefault="00E33B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33B9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33B93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