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F85039" w:rsidR="002E6009" w:rsidRPr="002E6009" w:rsidRDefault="004D7BB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9, 2024 - June 15,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97D59B5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6304BBF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90D31F3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D7CA65B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7B86B0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6E497A0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B92E6A" w:rsidR="002E6009" w:rsidRPr="002E6009" w:rsidRDefault="004D7BB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D8D83A4" w:rsidR="00BC664A" w:rsidRPr="002E6009" w:rsidRDefault="004D7BB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9C1C2EA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21E39E4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7BEBD3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D6FF632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8D7614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08069DD" w:rsidR="00BC664A" w:rsidRPr="002E6009" w:rsidRDefault="004D7BB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D7BB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D7BB7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