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D8F7E5A" w:rsidR="002E6009" w:rsidRPr="002E6009" w:rsidRDefault="005111D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18, 2024 - August 24,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ED1B115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4F85C00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8541B09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AF51002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D2DE2E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B20EA46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3C30B0F" w:rsidR="002E6009" w:rsidRPr="002E6009" w:rsidRDefault="005111D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C70536C" w:rsidR="00BC664A" w:rsidRPr="002E6009" w:rsidRDefault="005111D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28C772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05C9C4D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43C65F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EEA74A0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3F7D944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E09DD52" w:rsidR="00BC664A" w:rsidRPr="002E6009" w:rsidRDefault="005111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111D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111DF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