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0CDA862" w:rsidR="002E6009" w:rsidRPr="002E6009" w:rsidRDefault="00D10B7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26, 2025 - February 1,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D57CDB7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2EAF34C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287FBF1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843FB08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42C8727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F4D9072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69D18D3" w:rsidR="002E6009" w:rsidRPr="002E6009" w:rsidRDefault="00D10B7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EB545AE" w:rsidR="00BC664A" w:rsidRPr="002E6009" w:rsidRDefault="00D10B7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BACDFA2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594E110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2CB715B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F058815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249830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353E5C4" w:rsidR="00BC664A" w:rsidRPr="002E6009" w:rsidRDefault="00D10B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10B7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10B74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