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5AC6A1" w:rsidR="002E6009" w:rsidRPr="002E6009" w:rsidRDefault="00CC4D7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17, 2025 - March 23,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296FE42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24687AB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1A604A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0E49BE8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C3ADE62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D41FDBD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9E2A56" w:rsidR="002E6009" w:rsidRPr="002E6009" w:rsidRDefault="00CC4D7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D19EDA6" w:rsidR="00BC664A" w:rsidRPr="002E6009" w:rsidRDefault="00CC4D7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652B011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17D2539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15FFCC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4030112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FD2076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B1E556" w:rsidR="00BC664A" w:rsidRPr="002E6009" w:rsidRDefault="00CC4D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4D7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4D7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