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A4E0539" w:rsidR="002E6009" w:rsidRPr="002E6009" w:rsidRDefault="00AA154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2, 2026 - March 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58275F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C783919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EAE7FD0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6F4A2D4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9F8FDD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2F53732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9793067" w:rsidR="002E6009" w:rsidRPr="002E6009" w:rsidRDefault="00AA154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D29D3E4" w:rsidR="00BC664A" w:rsidRPr="002E6009" w:rsidRDefault="00AA154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3433F09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39E1E8D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2761499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D410E33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D54D106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ECF5804" w:rsidR="00BC664A" w:rsidRPr="002E6009" w:rsidRDefault="00AA15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A154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A154B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