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793DE2A" w:rsidR="002E6009" w:rsidRPr="002E6009" w:rsidRDefault="00AF68C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15, 2026 - March 21,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E55A522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4A29C5F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5A662DB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3522C6D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C9EE56A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7C71811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9360517" w:rsidR="002E6009" w:rsidRPr="002E6009" w:rsidRDefault="00AF68C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96DD636" w:rsidR="00BC664A" w:rsidRPr="002E6009" w:rsidRDefault="00AF68C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70C150E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BD72FBF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D80A44A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CE87363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DCEDF52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2723DA5" w:rsidR="00BC664A" w:rsidRPr="002E6009" w:rsidRDefault="00AF68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F68C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AF68C6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